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D119B8" w:rsidRDefault="00D119B8" w:rsidP="00D119B8">
      <w:pPr>
        <w:autoSpaceDE w:val="0"/>
        <w:autoSpaceDN w:val="0"/>
        <w:adjustRightInd w:val="0"/>
        <w:spacing w:after="0" w:line="240" w:lineRule="auto"/>
        <w:jc w:val="both"/>
        <w:outlineLvl w:val="0"/>
        <w:rPr>
          <w:rFonts w:ascii="Calibri" w:hAnsi="Calibri" w:cs="Calibri"/>
        </w:rPr>
      </w:pPr>
    </w:p>
    <w:p w:rsidR="00D119B8" w:rsidRDefault="00D119B8" w:rsidP="00D119B8">
      <w:pPr>
        <w:autoSpaceDE w:val="0"/>
        <w:autoSpaceDN w:val="0"/>
        <w:adjustRightInd w:val="0"/>
        <w:spacing w:after="0" w:line="240" w:lineRule="auto"/>
        <w:jc w:val="center"/>
        <w:rPr>
          <w:rFonts w:ascii="Calibri" w:hAnsi="Calibri" w:cs="Calibri"/>
        </w:rPr>
      </w:pPr>
      <w:proofErr w:type="gramStart"/>
      <w:r>
        <w:rPr>
          <w:rFonts w:ascii="Calibri" w:hAnsi="Calibri" w:cs="Calibri"/>
        </w:rPr>
        <w:t>(для юридических лиц или индивидуальных предпринимателей</w:t>
      </w:r>
      <w:proofErr w:type="gramEnd"/>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 xml:space="preserve">в </w:t>
      </w:r>
      <w:proofErr w:type="gramStart"/>
      <w:r>
        <w:rPr>
          <w:rFonts w:ascii="Calibri" w:hAnsi="Calibri" w:cs="Calibri"/>
        </w:rPr>
        <w:t>целях</w:t>
      </w:r>
      <w:proofErr w:type="gramEnd"/>
      <w:r>
        <w:rPr>
          <w:rFonts w:ascii="Calibri" w:hAnsi="Calibri" w:cs="Calibri"/>
        </w:rPr>
        <w:t xml:space="preserve"> технологического присоединения </w:t>
      </w:r>
      <w:proofErr w:type="spellStart"/>
      <w:r>
        <w:rPr>
          <w:rFonts w:ascii="Calibri" w:hAnsi="Calibri" w:cs="Calibri"/>
        </w:rPr>
        <w:t>энергопринимающих</w:t>
      </w:r>
      <w:proofErr w:type="spellEnd"/>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670 кВт</w:t>
      </w:r>
    </w:p>
    <w:p w:rsidR="00D119B8" w:rsidRDefault="00D119B8" w:rsidP="00D119B8">
      <w:pPr>
        <w:autoSpaceDE w:val="0"/>
        <w:autoSpaceDN w:val="0"/>
        <w:adjustRightInd w:val="0"/>
        <w:spacing w:after="0" w:line="240" w:lineRule="auto"/>
        <w:jc w:val="center"/>
        <w:rPr>
          <w:rFonts w:ascii="Calibri" w:hAnsi="Calibri" w:cs="Calibri"/>
        </w:rPr>
      </w:pPr>
      <w:proofErr w:type="gramStart"/>
      <w:r>
        <w:rPr>
          <w:rFonts w:ascii="Calibri" w:hAnsi="Calibri" w:cs="Calibri"/>
        </w:rPr>
        <w:t>и до 5 МВт включительно (за исключением случаев, указанных</w:t>
      </w:r>
      <w:proofErr w:type="gramEnd"/>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 xml:space="preserve">в </w:t>
      </w:r>
      <w:hyperlink r:id="rId5" w:history="1">
        <w:proofErr w:type="gramStart"/>
        <w:r>
          <w:rPr>
            <w:rFonts w:ascii="Calibri" w:hAnsi="Calibri" w:cs="Calibri"/>
            <w:color w:val="0000FF"/>
          </w:rPr>
          <w:t>приложениях</w:t>
        </w:r>
        <w:proofErr w:type="gramEnd"/>
        <w:r>
          <w:rPr>
            <w:rFonts w:ascii="Calibri" w:hAnsi="Calibri" w:cs="Calibri"/>
            <w:color w:val="0000FF"/>
          </w:rPr>
          <w:t xml:space="preserve"> N 9</w:t>
        </w:r>
      </w:hyperlink>
      <w:r>
        <w:rPr>
          <w:rFonts w:ascii="Calibri" w:hAnsi="Calibri" w:cs="Calibri"/>
        </w:rPr>
        <w:t xml:space="preserve"> и </w:t>
      </w:r>
      <w:hyperlink r:id="rId6" w:history="1">
        <w:r>
          <w:rPr>
            <w:rFonts w:ascii="Calibri" w:hAnsi="Calibri" w:cs="Calibri"/>
            <w:color w:val="0000FF"/>
          </w:rPr>
          <w:t>10</w:t>
        </w:r>
      </w:hyperlink>
      <w:r>
        <w:rPr>
          <w:rFonts w:ascii="Calibri" w:hAnsi="Calibri" w:cs="Calibri"/>
        </w:rPr>
        <w:t>, а также осуществления</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 xml:space="preserve">по </w:t>
      </w:r>
      <w:proofErr w:type="gramStart"/>
      <w:r>
        <w:rPr>
          <w:rFonts w:ascii="Calibri" w:hAnsi="Calibri" w:cs="Calibri"/>
        </w:rPr>
        <w:t>индивидуальному проекту</w:t>
      </w:r>
      <w:proofErr w:type="gramEnd"/>
      <w:r>
        <w:rPr>
          <w:rFonts w:ascii="Calibri" w:hAnsi="Calibri" w:cs="Calibri"/>
        </w:rPr>
        <w:t>)</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заключения договора)                      (дата заключения договора)</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именуемая</w:t>
      </w:r>
      <w:proofErr w:type="gramEnd"/>
      <w:r>
        <w:rPr>
          <w:rFonts w:ascii="Courier New" w:hAnsi="Courier New" w:cs="Courier New"/>
          <w:sz w:val="20"/>
          <w:szCs w:val="20"/>
        </w:rPr>
        <w:t xml:space="preserve"> в дальнейшем сетевой организацией, в лице 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юридического лица, номер записи</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w:t>
      </w:r>
      <w:proofErr w:type="gramStart"/>
      <w:r>
        <w:rPr>
          <w:rFonts w:ascii="Courier New" w:hAnsi="Courier New" w:cs="Courier New"/>
          <w:sz w:val="20"/>
          <w:szCs w:val="20"/>
        </w:rPr>
        <w:t>реестре</w:t>
      </w:r>
      <w:proofErr w:type="gramEnd"/>
      <w:r>
        <w:rPr>
          <w:rFonts w:ascii="Courier New" w:hAnsi="Courier New" w:cs="Courier New"/>
          <w:sz w:val="20"/>
          <w:szCs w:val="20"/>
        </w:rPr>
        <w:t xml:space="preserve"> юридических лиц с указанием фамилии,</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имени, отчества лица, действующего от имени этого юридического лица,</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 он действует,</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фамилия, имя, отчество индивидуального предпринимателя, номер записи</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w:t>
      </w:r>
      <w:proofErr w:type="gramStart"/>
      <w:r>
        <w:rPr>
          <w:rFonts w:ascii="Courier New" w:hAnsi="Courier New" w:cs="Courier New"/>
          <w:sz w:val="20"/>
          <w:szCs w:val="20"/>
        </w:rPr>
        <w:t>реестре</w:t>
      </w:r>
      <w:proofErr w:type="gramEnd"/>
      <w:r>
        <w:rPr>
          <w:rFonts w:ascii="Courier New" w:hAnsi="Courier New" w:cs="Courier New"/>
          <w:sz w:val="20"/>
          <w:szCs w:val="20"/>
        </w:rPr>
        <w:t xml:space="preserve"> индивидуальных предпринимателей и дата</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внесения в реестр)</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w:t>
      </w:r>
      <w:proofErr w:type="gramEnd"/>
      <w:r>
        <w:rPr>
          <w:rFonts w:ascii="Courier New" w:hAnsi="Courier New" w:cs="Courier New"/>
          <w:sz w:val="20"/>
          <w:szCs w:val="20"/>
        </w:rPr>
        <w:t xml:space="preserve">  в  дальнейшем заявителем, с  другой  стороны,  вместе  именуемые</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I. Предмет договора</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  настоящему  договору  сетевая  организация  принимает  на  себя</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spellStart"/>
      <w:proofErr w:type="gramStart"/>
      <w:r>
        <w:rPr>
          <w:rFonts w:ascii="Courier New" w:hAnsi="Courier New" w:cs="Courier New"/>
          <w:sz w:val="20"/>
          <w:szCs w:val="20"/>
        </w:rPr>
        <w:t>энергопринимающих</w:t>
      </w:r>
      <w:proofErr w:type="spellEnd"/>
      <w:r>
        <w:rPr>
          <w:rFonts w:ascii="Courier New" w:hAnsi="Courier New" w:cs="Courier New"/>
          <w:sz w:val="20"/>
          <w:szCs w:val="20"/>
        </w:rPr>
        <w:t xml:space="preserve">    устройств    заявителя    (далее   -   технологическое</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w:t>
      </w:r>
      <w:proofErr w:type="spellStart"/>
      <w:r>
        <w:rPr>
          <w:rFonts w:ascii="Courier New" w:hAnsi="Courier New" w:cs="Courier New"/>
          <w:sz w:val="20"/>
          <w:szCs w:val="20"/>
        </w:rPr>
        <w:t>энергопринимающих</w:t>
      </w:r>
      <w:proofErr w:type="spellEnd"/>
      <w:r>
        <w:rPr>
          <w:rFonts w:ascii="Courier New" w:hAnsi="Courier New" w:cs="Courier New"/>
          <w:sz w:val="20"/>
          <w:szCs w:val="20"/>
        </w:rPr>
        <w:t xml:space="preserve"> устройств)</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  по   обеспечению   готовности   объектов   электросетевого</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хозяйства  (включая  их  проектирование,  строительство,  реконструкцию)  </w:t>
      </w:r>
      <w:proofErr w:type="gramStart"/>
      <w:r>
        <w:rPr>
          <w:rFonts w:ascii="Courier New" w:hAnsi="Courier New" w:cs="Courier New"/>
          <w:sz w:val="20"/>
          <w:szCs w:val="20"/>
        </w:rPr>
        <w:t>к</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присоединению   </w:t>
      </w:r>
      <w:proofErr w:type="spellStart"/>
      <w:r>
        <w:rPr>
          <w:rFonts w:ascii="Courier New" w:hAnsi="Courier New" w:cs="Courier New"/>
          <w:sz w:val="20"/>
          <w:szCs w:val="20"/>
        </w:rPr>
        <w:t>энергопринимающих</w:t>
      </w:r>
      <w:proofErr w:type="spellEnd"/>
      <w:r>
        <w:rPr>
          <w:rFonts w:ascii="Courier New" w:hAnsi="Courier New" w:cs="Courier New"/>
          <w:sz w:val="20"/>
          <w:szCs w:val="20"/>
        </w:rPr>
        <w:t xml:space="preserve">  устройств,  урегулированию  отношений  </w:t>
      </w:r>
      <w:proofErr w:type="gramStart"/>
      <w:r>
        <w:rPr>
          <w:rFonts w:ascii="Courier New" w:hAnsi="Courier New" w:cs="Courier New"/>
          <w:sz w:val="20"/>
          <w:szCs w:val="20"/>
        </w:rPr>
        <w:t>с</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третьими  лицами в </w:t>
      </w:r>
      <w:proofErr w:type="gramStart"/>
      <w:r>
        <w:rPr>
          <w:rFonts w:ascii="Courier New" w:hAnsi="Courier New" w:cs="Courier New"/>
          <w:sz w:val="20"/>
          <w:szCs w:val="20"/>
        </w:rPr>
        <w:t>случае</w:t>
      </w:r>
      <w:proofErr w:type="gramEnd"/>
      <w:r>
        <w:rPr>
          <w:rFonts w:ascii="Courier New" w:hAnsi="Courier New" w:cs="Courier New"/>
          <w:sz w:val="20"/>
          <w:szCs w:val="20"/>
        </w:rPr>
        <w:t xml:space="preserve"> необходимости строительства (модернизации) такими</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энергопринимающих</w:t>
      </w:r>
      <w:proofErr w:type="spellEnd"/>
      <w:r>
        <w:rPr>
          <w:rFonts w:ascii="Courier New" w:hAnsi="Courier New" w:cs="Courier New"/>
          <w:sz w:val="20"/>
          <w:szCs w:val="20"/>
        </w:rPr>
        <w:t xml:space="preserve">   устройств,   объектов   электроэнергетики),  с  учетом</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_______ (кВт);</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категория надежности _______;</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w:t>
      </w:r>
      <w:proofErr w:type="spellStart"/>
      <w:r>
        <w:rPr>
          <w:rFonts w:ascii="Calibri" w:hAnsi="Calibri" w:cs="Calibri"/>
        </w:rPr>
        <w:t>кВ</w:t>
      </w:r>
      <w:proofErr w:type="spellEnd"/>
      <w:r>
        <w:rPr>
          <w:rFonts w:ascii="Calibri" w:hAnsi="Calibri" w:cs="Calibri"/>
        </w:rPr>
        <w:t>);</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максимальная мощность ранее присоединенных </w:t>
      </w:r>
      <w:proofErr w:type="spellStart"/>
      <w:r>
        <w:rPr>
          <w:rFonts w:ascii="Calibri" w:hAnsi="Calibri" w:cs="Calibri"/>
        </w:rPr>
        <w:t>энергопринимающих</w:t>
      </w:r>
      <w:proofErr w:type="spellEnd"/>
      <w:r>
        <w:rPr>
          <w:rFonts w:ascii="Calibri" w:hAnsi="Calibri" w:cs="Calibri"/>
        </w:rPr>
        <w:t xml:space="preserve"> устрой</w:t>
      </w:r>
      <w:proofErr w:type="gramStart"/>
      <w:r>
        <w:rPr>
          <w:rFonts w:ascii="Calibri" w:hAnsi="Calibri" w:cs="Calibri"/>
        </w:rPr>
        <w:t>ств _______ кВт</w:t>
      </w:r>
      <w:proofErr w:type="gramEnd"/>
      <w:r>
        <w:rPr>
          <w:rFonts w:ascii="Calibri" w:hAnsi="Calibri" w:cs="Calibri"/>
        </w:rPr>
        <w:t xml:space="preserve"> </w:t>
      </w:r>
      <w:hyperlink w:anchor="Par180" w:history="1">
        <w:r>
          <w:rPr>
            <w:rFonts w:ascii="Calibri" w:hAnsi="Calibri" w:cs="Calibri"/>
            <w:color w:val="0000FF"/>
          </w:rPr>
          <w:t>&lt;1&gt;</w:t>
        </w:r>
      </w:hyperlink>
      <w:r>
        <w:rPr>
          <w:rFonts w:ascii="Calibri" w:hAnsi="Calibri" w:cs="Calibri"/>
        </w:rPr>
        <w:t>.</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Заявитель обязуется оплатить расходы на технологическое присоединение в </w:t>
      </w:r>
      <w:proofErr w:type="gramStart"/>
      <w:r>
        <w:rPr>
          <w:rFonts w:ascii="Calibri" w:hAnsi="Calibri" w:cs="Calibri"/>
        </w:rPr>
        <w:t>соответствии</w:t>
      </w:r>
      <w:proofErr w:type="gramEnd"/>
      <w:r>
        <w:rPr>
          <w:rFonts w:ascii="Calibri" w:hAnsi="Calibri" w:cs="Calibri"/>
        </w:rPr>
        <w:t xml:space="preserve"> с условиями настоящего договора.</w:t>
      </w:r>
    </w:p>
    <w:p w:rsidR="00D119B8" w:rsidRDefault="00D119B8" w:rsidP="00D119B8">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w:t>
      </w:r>
      <w:proofErr w:type="gramStart"/>
      <w:r>
        <w:rPr>
          <w:rFonts w:ascii="Courier New" w:hAnsi="Courier New" w:cs="Courier New"/>
          <w:sz w:val="20"/>
          <w:szCs w:val="20"/>
        </w:rPr>
        <w:t xml:space="preserve"> ______</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расположенных</w:t>
      </w:r>
      <w:proofErr w:type="gramEnd"/>
      <w:r>
        <w:rPr>
          <w:rFonts w:ascii="Courier New" w:hAnsi="Courier New" w:cs="Courier New"/>
          <w:sz w:val="20"/>
          <w:szCs w:val="20"/>
        </w:rPr>
        <w:t xml:space="preserve"> (которые будут располагаться) 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(место нахождения</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заявителя)</w:t>
      </w: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 (точки) присоединения указана в технических </w:t>
      </w:r>
      <w:proofErr w:type="gramStart"/>
      <w:r>
        <w:rPr>
          <w:rFonts w:ascii="Calibri" w:hAnsi="Calibri" w:cs="Calibri"/>
        </w:rPr>
        <w:t>условиях</w:t>
      </w:r>
      <w:proofErr w:type="gramEnd"/>
      <w:r>
        <w:rPr>
          <w:rFonts w:ascii="Calibri" w:hAnsi="Calibri" w:cs="Calibri"/>
        </w:rPr>
        <w:t xml:space="preserve">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7"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w:t>
      </w:r>
      <w:proofErr w:type="gramStart"/>
      <w:r>
        <w:rPr>
          <w:rFonts w:ascii="Calibri" w:hAnsi="Calibri" w:cs="Calibri"/>
        </w:rPr>
        <w:t>приложении</w:t>
      </w:r>
      <w:proofErr w:type="gramEnd"/>
      <w:r>
        <w:rPr>
          <w:rFonts w:ascii="Calibri" w:hAnsi="Calibri" w:cs="Calibri"/>
        </w:rPr>
        <w:t>.</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 (года) </w:t>
      </w:r>
      <w:hyperlink w:anchor="Par181"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D119B8" w:rsidRDefault="00D119B8" w:rsidP="00D119B8">
      <w:pPr>
        <w:autoSpaceDE w:val="0"/>
        <w:autoSpaceDN w:val="0"/>
        <w:adjustRightInd w:val="0"/>
        <w:spacing w:before="220" w:after="0" w:line="240" w:lineRule="auto"/>
        <w:ind w:firstLine="540"/>
        <w:jc w:val="both"/>
        <w:rPr>
          <w:rFonts w:ascii="Calibri" w:hAnsi="Calibri" w:cs="Calibri"/>
        </w:rPr>
      </w:pPr>
      <w:bookmarkStart w:id="0" w:name="Par68"/>
      <w:bookmarkEnd w:id="0"/>
      <w:r>
        <w:rPr>
          <w:rFonts w:ascii="Calibri" w:hAnsi="Calibri" w:cs="Calibri"/>
        </w:rPr>
        <w:t xml:space="preserve">5. Срок выполнения мероприятий по технологическому присоединению составляет __________ </w:t>
      </w:r>
      <w:hyperlink w:anchor="Par182"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II. Обязанности Сторон</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D119B8" w:rsidRDefault="00D119B8" w:rsidP="00D119B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8" w:history="1">
        <w:r>
          <w:rPr>
            <w:rFonts w:ascii="Calibri" w:hAnsi="Calibri" w:cs="Calibri"/>
            <w:color w:val="0000FF"/>
          </w:rPr>
          <w:t>пунктом 21</w:t>
        </w:r>
      </w:hyperlink>
      <w:r>
        <w:rPr>
          <w:rFonts w:ascii="Calibri" w:hAnsi="Calibri" w:cs="Calibri"/>
        </w:rPr>
        <w:t xml:space="preserve"> Правил технологического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roofErr w:type="gramEnd"/>
      <w:r>
        <w:rPr>
          <w:rFonts w:ascii="Calibri" w:hAnsi="Calibri" w:cs="Calibri"/>
        </w:rPr>
        <w:t xml:space="preserve">, утвержденных постановлением Правительства Российской Федерации от 27 декабря 2004 г. N 861 "Об утверждении Правил недискриминационного доступа к услугам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 xml:space="preserve">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w:t>
      </w:r>
      <w:proofErr w:type="gramEnd"/>
      <w:r>
        <w:rPr>
          <w:rFonts w:ascii="Calibri" w:hAnsi="Calibri" w:cs="Calibri"/>
        </w:rPr>
        <w:t xml:space="preserve">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принять участие в </w:t>
      </w:r>
      <w:proofErr w:type="gramStart"/>
      <w:r>
        <w:rPr>
          <w:rFonts w:ascii="Calibri" w:hAnsi="Calibri" w:cs="Calibri"/>
        </w:rPr>
        <w:t>осмотре</w:t>
      </w:r>
      <w:proofErr w:type="gramEnd"/>
      <w:r>
        <w:rPr>
          <w:rFonts w:ascii="Calibri" w:hAnsi="Calibri" w:cs="Calibri"/>
        </w:rPr>
        <w:t xml:space="preserve">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заявителя должностным лицом федерального органа исполнительной власти по технологическому надзору;</w:t>
      </w:r>
    </w:p>
    <w:p w:rsidR="00D119B8" w:rsidRDefault="00D119B8" w:rsidP="00D119B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6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Pr>
          <w:rFonts w:ascii="Calibri" w:hAnsi="Calibri" w:cs="Calibri"/>
        </w:rPr>
        <w:t xml:space="preserve"> заявителю.</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8. Заявитель обязуется:</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D119B8" w:rsidRDefault="00D119B8" w:rsidP="00D119B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принять участие в </w:t>
      </w:r>
      <w:proofErr w:type="gramStart"/>
      <w:r>
        <w:rPr>
          <w:rFonts w:ascii="Calibri" w:hAnsi="Calibri" w:cs="Calibri"/>
        </w:rPr>
        <w:t>осмотре</w:t>
      </w:r>
      <w:proofErr w:type="gramEnd"/>
      <w:r>
        <w:rPr>
          <w:rFonts w:ascii="Calibri" w:hAnsi="Calibri" w:cs="Calibri"/>
        </w:rPr>
        <w:t xml:space="preserve">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должностным лицом федерального органа исполнительной власти по технологическому надзору;</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88" w:history="1">
        <w:proofErr w:type="gramStart"/>
        <w:r>
          <w:rPr>
            <w:rFonts w:ascii="Calibri" w:hAnsi="Calibri" w:cs="Calibri"/>
            <w:color w:val="0000FF"/>
          </w:rPr>
          <w:t>разделе</w:t>
        </w:r>
        <w:proofErr w:type="gramEnd"/>
        <w:r>
          <w:rPr>
            <w:rFonts w:ascii="Calibri" w:hAnsi="Calibri" w:cs="Calibri"/>
            <w:color w:val="0000FF"/>
          </w:rPr>
          <w:t xml:space="preserve">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w:t>
      </w:r>
      <w:proofErr w:type="spellStart"/>
      <w:r>
        <w:rPr>
          <w:rFonts w:ascii="Calibri" w:hAnsi="Calibri" w:cs="Calibri"/>
        </w:rPr>
        <w:t>энергопринимающих</w:t>
      </w:r>
      <w:proofErr w:type="spellEnd"/>
      <w:r>
        <w:rPr>
          <w:rFonts w:ascii="Calibri" w:hAnsi="Calibri" w:cs="Calibri"/>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bookmarkStart w:id="1" w:name="Par88"/>
      <w:bookmarkEnd w:id="1"/>
      <w:r>
        <w:rPr>
          <w:rFonts w:ascii="Calibri" w:hAnsi="Calibri" w:cs="Calibri"/>
        </w:rPr>
        <w:t>III. Плата за технологическое присоединение</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Размер  платы  за  технологическое  присоединение  определяется  в</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решением 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органа исполнительной власти</w:t>
      </w:r>
      <w:proofErr w:type="gramEnd"/>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__________________ N _____________ и составляет _________________ рублей</w:t>
      </w:r>
    </w:p>
    <w:p w:rsidR="00D119B8" w:rsidRDefault="00D119B8" w:rsidP="00D119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копеек, в том числе НДС _________ рублей _________ копеек.</w:t>
      </w: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платы за технологическое присоединение осуществляется заявителем в </w:t>
      </w:r>
      <w:proofErr w:type="gramStart"/>
      <w:r>
        <w:rPr>
          <w:rFonts w:ascii="Calibri" w:hAnsi="Calibri" w:cs="Calibri"/>
        </w:rPr>
        <w:t>следующем</w:t>
      </w:r>
      <w:proofErr w:type="gramEnd"/>
      <w:r>
        <w:rPr>
          <w:rFonts w:ascii="Calibri" w:hAnsi="Calibri" w:cs="Calibri"/>
        </w:rPr>
        <w:t xml:space="preserve"> порядке:</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в) 60 процентов платы за технологическое присоединение вносятся в течение 180 дней со дня заключения договора.</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w:t>
      </w:r>
      <w:proofErr w:type="gramStart"/>
      <w:r>
        <w:rPr>
          <w:rFonts w:ascii="Calibri" w:hAnsi="Calibri" w:cs="Calibri"/>
        </w:rPr>
        <w:t>границах</w:t>
      </w:r>
      <w:proofErr w:type="gramEnd"/>
      <w:r>
        <w:rPr>
          <w:rFonts w:ascii="Calibri" w:hAnsi="Calibri" w:cs="Calibri"/>
        </w:rPr>
        <w:t xml:space="preserve"> своего участка, сетевая организация - до границ участка заявителя.</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V. Условия изменения, расторжения договора</w:t>
      </w:r>
    </w:p>
    <w:p w:rsidR="00D119B8" w:rsidRDefault="00D119B8" w:rsidP="00D119B8">
      <w:pPr>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Настоящий договор может быть изменен по письменному соглашению Сторон или в судебном </w:t>
      </w:r>
      <w:proofErr w:type="gramStart"/>
      <w:r>
        <w:rPr>
          <w:rFonts w:ascii="Calibri" w:hAnsi="Calibri" w:cs="Calibri"/>
        </w:rPr>
        <w:t>порядке</w:t>
      </w:r>
      <w:proofErr w:type="gramEnd"/>
      <w:r>
        <w:rPr>
          <w:rFonts w:ascii="Calibri" w:hAnsi="Calibri" w:cs="Calibri"/>
        </w:rPr>
        <w:t>.</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9" w:history="1">
        <w:r>
          <w:rPr>
            <w:rFonts w:ascii="Calibri" w:hAnsi="Calibri" w:cs="Calibri"/>
            <w:color w:val="0000FF"/>
          </w:rPr>
          <w:t>кодексом</w:t>
        </w:r>
      </w:hyperlink>
      <w:r>
        <w:rPr>
          <w:rFonts w:ascii="Calibri" w:hAnsi="Calibri" w:cs="Calibri"/>
        </w:rPr>
        <w:t xml:space="preserve"> Российской Федерации.</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119B8" w:rsidRDefault="00D119B8" w:rsidP="00D119B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Pr>
          <w:rFonts w:ascii="Calibri" w:hAnsi="Calibri" w:cs="Calibri"/>
        </w:rPr>
        <w:t>энергопринимающих</w:t>
      </w:r>
      <w:proofErr w:type="spellEnd"/>
      <w:r>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w:t>
      </w:r>
      <w:r>
        <w:rPr>
          <w:rFonts w:ascii="Calibri" w:hAnsi="Calibri" w:cs="Calibri"/>
        </w:rPr>
        <w:lastRenderedPageBreak/>
        <w:t>мероприятий по технологическому присоединению</w:t>
      </w:r>
      <w:proofErr w:type="gramEnd"/>
      <w:r>
        <w:rPr>
          <w:rFonts w:ascii="Calibri" w:hAnsi="Calibri" w:cs="Calibri"/>
        </w:rPr>
        <w:t>, может служить основанием для расторжения договора по требованию сетевой организации по решению суда.</w:t>
      </w:r>
    </w:p>
    <w:p w:rsidR="00D119B8" w:rsidRDefault="00D119B8" w:rsidP="00D119B8">
      <w:pPr>
        <w:autoSpaceDE w:val="0"/>
        <w:autoSpaceDN w:val="0"/>
        <w:adjustRightInd w:val="0"/>
        <w:spacing w:before="220" w:after="0" w:line="240" w:lineRule="auto"/>
        <w:ind w:firstLine="540"/>
        <w:jc w:val="both"/>
        <w:rPr>
          <w:rFonts w:ascii="Calibri" w:hAnsi="Calibri" w:cs="Calibri"/>
        </w:rPr>
      </w:pPr>
      <w:bookmarkStart w:id="2" w:name="Par116"/>
      <w:bookmarkEnd w:id="2"/>
      <w:r>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119B8" w:rsidRDefault="00D119B8" w:rsidP="00D119B8">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16"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roofErr w:type="gramEnd"/>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За неисполнение или ненадлежащее исполнение обязательств по настоящему договору Стороны несут ответственность в </w:t>
      </w:r>
      <w:proofErr w:type="gramStart"/>
      <w:r>
        <w:rPr>
          <w:rFonts w:ascii="Calibri" w:hAnsi="Calibri" w:cs="Calibri"/>
        </w:rPr>
        <w:t>соответствии</w:t>
      </w:r>
      <w:proofErr w:type="gramEnd"/>
      <w:r>
        <w:rPr>
          <w:rFonts w:ascii="Calibri" w:hAnsi="Calibri" w:cs="Calibri"/>
        </w:rPr>
        <w:t xml:space="preserve"> с законодательством Российской Федерации.</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VI. Порядок разрешения споров</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VII. Заключительные положения</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D119B8" w:rsidRDefault="00D119B8" w:rsidP="00D119B8">
      <w:pPr>
        <w:autoSpaceDE w:val="0"/>
        <w:autoSpaceDN w:val="0"/>
        <w:adjustRightInd w:val="0"/>
        <w:spacing w:before="220"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jc w:val="center"/>
        <w:outlineLvl w:val="0"/>
        <w:rPr>
          <w:rFonts w:ascii="Calibri" w:hAnsi="Calibri" w:cs="Calibri"/>
        </w:rPr>
      </w:pPr>
      <w:r>
        <w:rPr>
          <w:rFonts w:ascii="Calibri" w:hAnsi="Calibri" w:cs="Calibri"/>
        </w:rPr>
        <w:t>Реквизиты Сторон</w:t>
      </w:r>
    </w:p>
    <w:p w:rsidR="00D119B8" w:rsidRDefault="00D119B8" w:rsidP="00D119B8">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D119B8">
        <w:tc>
          <w:tcPr>
            <w:tcW w:w="4252" w:type="dxa"/>
          </w:tcPr>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Сетевая организация</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(наименование сетевой организации)</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ИНН/КПП 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both"/>
              <w:rPr>
                <w:rFonts w:ascii="Calibri" w:hAnsi="Calibri" w:cs="Calibri"/>
              </w:rPr>
            </w:pPr>
            <w:proofErr w:type="gramStart"/>
            <w:r>
              <w:rPr>
                <w:rFonts w:ascii="Calibri" w:hAnsi="Calibri" w:cs="Calibri"/>
              </w:rPr>
              <w:t>р</w:t>
            </w:r>
            <w:proofErr w:type="gramEnd"/>
            <w:r>
              <w:rPr>
                <w:rFonts w:ascii="Calibri" w:hAnsi="Calibri" w:cs="Calibri"/>
              </w:rPr>
              <w:t>/с __________________________________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к/с __________________________________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proofErr w:type="gramStart"/>
            <w:r>
              <w:rPr>
                <w:rFonts w:ascii="Calibri" w:hAnsi="Calibri" w:cs="Calibri"/>
              </w:rPr>
              <w:t>(должность, фамилия, имя, отчество лица,</w:t>
            </w:r>
            <w:proofErr w:type="gramEnd"/>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действующего от имени сетевой </w:t>
            </w:r>
            <w:r>
              <w:rPr>
                <w:rFonts w:ascii="Calibri" w:hAnsi="Calibri" w:cs="Calibri"/>
              </w:rPr>
              <w:lastRenderedPageBreak/>
              <w:t>организации)</w:t>
            </w:r>
            <w:proofErr w:type="gramEnd"/>
          </w:p>
        </w:tc>
        <w:tc>
          <w:tcPr>
            <w:tcW w:w="360" w:type="dxa"/>
          </w:tcPr>
          <w:p w:rsidR="00D119B8" w:rsidRDefault="00D119B8">
            <w:pPr>
              <w:autoSpaceDE w:val="0"/>
              <w:autoSpaceDN w:val="0"/>
              <w:adjustRightInd w:val="0"/>
              <w:spacing w:after="0" w:line="240" w:lineRule="auto"/>
              <w:rPr>
                <w:rFonts w:ascii="Calibri" w:hAnsi="Calibri" w:cs="Calibri"/>
              </w:rPr>
            </w:pPr>
          </w:p>
        </w:tc>
        <w:tc>
          <w:tcPr>
            <w:tcW w:w="4365" w:type="dxa"/>
            <w:vMerge w:val="restart"/>
          </w:tcPr>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Заявитель</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 полное наименование)</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юридических лиц)</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proofErr w:type="gramStart"/>
            <w:r>
              <w:rPr>
                <w:rFonts w:ascii="Calibri" w:hAnsi="Calibri" w:cs="Calibri"/>
              </w:rPr>
              <w:t>(должность, фамилия, имя, отчество лица,</w:t>
            </w:r>
            <w:proofErr w:type="gramEnd"/>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юридического лица)</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lastRenderedPageBreak/>
              <w:t>_____________________________________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(для индивидуальных предпринимателей - фамилия, имя, отчество)</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индивидуальных предпринимателей и дата ее внесения в реестр)</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proofErr w:type="gramStart"/>
            <w:r>
              <w:rPr>
                <w:rFonts w:ascii="Calibri" w:hAnsi="Calibri" w:cs="Calibri"/>
              </w:rPr>
              <w:t>(серия, номер и дата выдачи паспорта или</w:t>
            </w:r>
            <w:proofErr w:type="gramEnd"/>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 xml:space="preserve">иного документа, удостоверяющего личность в </w:t>
            </w:r>
            <w:proofErr w:type="gramStart"/>
            <w:r>
              <w:rPr>
                <w:rFonts w:ascii="Calibri" w:hAnsi="Calibri" w:cs="Calibri"/>
              </w:rPr>
              <w:t>соответствии</w:t>
            </w:r>
            <w:proofErr w:type="gramEnd"/>
            <w:r>
              <w:rPr>
                <w:rFonts w:ascii="Calibri" w:hAnsi="Calibri" w:cs="Calibri"/>
              </w:rPr>
              <w:t xml:space="preserve"> с законодательством Российской Федерации)</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rsidR="00D119B8" w:rsidRDefault="00D119B8">
            <w:pPr>
              <w:autoSpaceDE w:val="0"/>
              <w:autoSpaceDN w:val="0"/>
              <w:adjustRightInd w:val="0"/>
              <w:spacing w:after="0" w:line="240" w:lineRule="auto"/>
              <w:jc w:val="center"/>
              <w:rPr>
                <w:rFonts w:ascii="Calibri" w:hAnsi="Calibri" w:cs="Calibri"/>
              </w:rPr>
            </w:pPr>
            <w:r>
              <w:rPr>
                <w:rFonts w:ascii="Calibri" w:hAnsi="Calibri" w:cs="Calibri"/>
              </w:rPr>
              <w:t>(место жительства)</w:t>
            </w:r>
          </w:p>
        </w:tc>
      </w:tr>
      <w:tr w:rsidR="00D119B8">
        <w:trPr>
          <w:trHeight w:val="269"/>
        </w:trPr>
        <w:tc>
          <w:tcPr>
            <w:tcW w:w="4252" w:type="dxa"/>
            <w:vMerge w:val="restart"/>
          </w:tcPr>
          <w:p w:rsidR="00D119B8" w:rsidRDefault="00D119B8">
            <w:pPr>
              <w:autoSpaceDE w:val="0"/>
              <w:autoSpaceDN w:val="0"/>
              <w:adjustRightInd w:val="0"/>
              <w:spacing w:after="0" w:line="240" w:lineRule="auto"/>
              <w:jc w:val="right"/>
              <w:rPr>
                <w:rFonts w:ascii="Calibri" w:hAnsi="Calibri" w:cs="Calibri"/>
              </w:rPr>
            </w:pPr>
            <w:r>
              <w:rPr>
                <w:rFonts w:ascii="Calibri" w:hAnsi="Calibri" w:cs="Calibri"/>
              </w:rPr>
              <w:lastRenderedPageBreak/>
              <w:t>_________</w:t>
            </w:r>
          </w:p>
          <w:p w:rsidR="00D119B8" w:rsidRDefault="00D119B8">
            <w:pPr>
              <w:autoSpaceDE w:val="0"/>
              <w:autoSpaceDN w:val="0"/>
              <w:adjustRightInd w:val="0"/>
              <w:spacing w:after="0" w:line="240" w:lineRule="auto"/>
              <w:jc w:val="right"/>
              <w:rPr>
                <w:rFonts w:ascii="Calibri" w:hAnsi="Calibri" w:cs="Calibri"/>
              </w:rPr>
            </w:pPr>
            <w:r>
              <w:rPr>
                <w:rFonts w:ascii="Calibri" w:hAnsi="Calibri" w:cs="Calibri"/>
              </w:rPr>
              <w:t>(подпись)</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М.П.</w:t>
            </w:r>
          </w:p>
        </w:tc>
        <w:tc>
          <w:tcPr>
            <w:tcW w:w="360" w:type="dxa"/>
            <w:vMerge w:val="restart"/>
          </w:tcPr>
          <w:p w:rsidR="00D119B8" w:rsidRDefault="00D119B8">
            <w:pPr>
              <w:autoSpaceDE w:val="0"/>
              <w:autoSpaceDN w:val="0"/>
              <w:adjustRightInd w:val="0"/>
              <w:spacing w:after="0" w:line="240" w:lineRule="auto"/>
              <w:rPr>
                <w:rFonts w:ascii="Calibri" w:hAnsi="Calibri" w:cs="Calibri"/>
              </w:rPr>
            </w:pPr>
          </w:p>
        </w:tc>
        <w:tc>
          <w:tcPr>
            <w:tcW w:w="4365" w:type="dxa"/>
            <w:vMerge/>
          </w:tcPr>
          <w:p w:rsidR="00D119B8" w:rsidRDefault="00D119B8">
            <w:pPr>
              <w:autoSpaceDE w:val="0"/>
              <w:autoSpaceDN w:val="0"/>
              <w:adjustRightInd w:val="0"/>
              <w:spacing w:after="0" w:line="240" w:lineRule="auto"/>
              <w:rPr>
                <w:rFonts w:ascii="Calibri" w:hAnsi="Calibri" w:cs="Calibri"/>
              </w:rPr>
            </w:pPr>
          </w:p>
        </w:tc>
      </w:tr>
      <w:tr w:rsidR="00D119B8">
        <w:tc>
          <w:tcPr>
            <w:tcW w:w="4252" w:type="dxa"/>
            <w:vMerge/>
          </w:tcPr>
          <w:p w:rsidR="00D119B8" w:rsidRDefault="00D119B8">
            <w:pPr>
              <w:autoSpaceDE w:val="0"/>
              <w:autoSpaceDN w:val="0"/>
              <w:adjustRightInd w:val="0"/>
              <w:spacing w:after="0" w:line="240" w:lineRule="auto"/>
              <w:rPr>
                <w:rFonts w:ascii="Calibri" w:hAnsi="Calibri" w:cs="Calibri"/>
              </w:rPr>
            </w:pPr>
          </w:p>
        </w:tc>
        <w:tc>
          <w:tcPr>
            <w:tcW w:w="360" w:type="dxa"/>
            <w:vMerge/>
          </w:tcPr>
          <w:p w:rsidR="00D119B8" w:rsidRDefault="00D119B8">
            <w:pPr>
              <w:autoSpaceDE w:val="0"/>
              <w:autoSpaceDN w:val="0"/>
              <w:adjustRightInd w:val="0"/>
              <w:spacing w:after="0" w:line="240" w:lineRule="auto"/>
              <w:rPr>
                <w:rFonts w:ascii="Calibri" w:hAnsi="Calibri" w:cs="Calibri"/>
              </w:rPr>
            </w:pPr>
          </w:p>
        </w:tc>
        <w:tc>
          <w:tcPr>
            <w:tcW w:w="4365" w:type="dxa"/>
          </w:tcPr>
          <w:p w:rsidR="00D119B8" w:rsidRDefault="00D119B8">
            <w:pPr>
              <w:autoSpaceDE w:val="0"/>
              <w:autoSpaceDN w:val="0"/>
              <w:adjustRightInd w:val="0"/>
              <w:spacing w:after="0" w:line="240" w:lineRule="auto"/>
              <w:jc w:val="right"/>
              <w:rPr>
                <w:rFonts w:ascii="Calibri" w:hAnsi="Calibri" w:cs="Calibri"/>
              </w:rPr>
            </w:pPr>
            <w:r>
              <w:rPr>
                <w:rFonts w:ascii="Calibri" w:hAnsi="Calibri" w:cs="Calibri"/>
              </w:rPr>
              <w:t>_________</w:t>
            </w:r>
          </w:p>
          <w:p w:rsidR="00D119B8" w:rsidRDefault="00D119B8">
            <w:pPr>
              <w:autoSpaceDE w:val="0"/>
              <w:autoSpaceDN w:val="0"/>
              <w:adjustRightInd w:val="0"/>
              <w:spacing w:after="0" w:line="240" w:lineRule="auto"/>
              <w:jc w:val="right"/>
              <w:rPr>
                <w:rFonts w:ascii="Calibri" w:hAnsi="Calibri" w:cs="Calibri"/>
              </w:rPr>
            </w:pPr>
            <w:r>
              <w:rPr>
                <w:rFonts w:ascii="Calibri" w:hAnsi="Calibri" w:cs="Calibri"/>
              </w:rPr>
              <w:t>(подпись)</w:t>
            </w:r>
          </w:p>
          <w:p w:rsidR="00D119B8" w:rsidRDefault="00D119B8">
            <w:pPr>
              <w:autoSpaceDE w:val="0"/>
              <w:autoSpaceDN w:val="0"/>
              <w:adjustRightInd w:val="0"/>
              <w:spacing w:after="0" w:line="240" w:lineRule="auto"/>
              <w:jc w:val="both"/>
              <w:rPr>
                <w:rFonts w:ascii="Calibri" w:hAnsi="Calibri" w:cs="Calibri"/>
              </w:rPr>
            </w:pPr>
            <w:r>
              <w:rPr>
                <w:rFonts w:ascii="Calibri" w:hAnsi="Calibri" w:cs="Calibri"/>
              </w:rPr>
              <w:t>М.П.</w:t>
            </w:r>
          </w:p>
        </w:tc>
      </w:tr>
    </w:tbl>
    <w:p w:rsidR="00D119B8" w:rsidRDefault="00D119B8" w:rsidP="00D119B8">
      <w:pPr>
        <w:autoSpaceDE w:val="0"/>
        <w:autoSpaceDN w:val="0"/>
        <w:adjustRightInd w:val="0"/>
        <w:spacing w:after="0" w:line="240" w:lineRule="auto"/>
        <w:jc w:val="both"/>
        <w:rPr>
          <w:rFonts w:ascii="Calibri" w:hAnsi="Calibri" w:cs="Calibri"/>
        </w:rPr>
      </w:pPr>
    </w:p>
    <w:p w:rsidR="00D119B8" w:rsidRDefault="00D119B8" w:rsidP="00D119B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D119B8" w:rsidRDefault="00D119B8" w:rsidP="00D119B8">
      <w:pPr>
        <w:autoSpaceDE w:val="0"/>
        <w:autoSpaceDN w:val="0"/>
        <w:adjustRightInd w:val="0"/>
        <w:spacing w:before="220" w:after="0" w:line="240" w:lineRule="auto"/>
        <w:ind w:firstLine="540"/>
        <w:jc w:val="both"/>
        <w:rPr>
          <w:rFonts w:ascii="Calibri" w:hAnsi="Calibri" w:cs="Calibri"/>
        </w:rPr>
      </w:pPr>
      <w:bookmarkStart w:id="3" w:name="Par180"/>
      <w:bookmarkEnd w:id="3"/>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w:t>
      </w:r>
    </w:p>
    <w:p w:rsidR="00D119B8" w:rsidRDefault="00D119B8" w:rsidP="00D119B8">
      <w:pPr>
        <w:autoSpaceDE w:val="0"/>
        <w:autoSpaceDN w:val="0"/>
        <w:adjustRightInd w:val="0"/>
        <w:spacing w:before="220" w:after="0" w:line="240" w:lineRule="auto"/>
        <w:ind w:firstLine="540"/>
        <w:jc w:val="both"/>
        <w:rPr>
          <w:rFonts w:ascii="Calibri" w:hAnsi="Calibri" w:cs="Calibri"/>
        </w:rPr>
      </w:pPr>
      <w:bookmarkStart w:id="4" w:name="Par181"/>
      <w:bookmarkEnd w:id="4"/>
      <w:r>
        <w:rPr>
          <w:rFonts w:ascii="Calibri" w:hAnsi="Calibri" w:cs="Calibri"/>
        </w:rPr>
        <w:t>&lt;2&gt; Срок действия технических условий не может составлять менее 2 лет и более 5 лет.</w:t>
      </w:r>
    </w:p>
    <w:p w:rsidR="00D119B8" w:rsidRDefault="00D119B8" w:rsidP="00D119B8">
      <w:pPr>
        <w:autoSpaceDE w:val="0"/>
        <w:autoSpaceDN w:val="0"/>
        <w:adjustRightInd w:val="0"/>
        <w:spacing w:before="220" w:after="0" w:line="240" w:lineRule="auto"/>
        <w:ind w:firstLine="540"/>
        <w:jc w:val="both"/>
        <w:rPr>
          <w:rFonts w:ascii="Calibri" w:hAnsi="Calibri" w:cs="Calibri"/>
        </w:rPr>
      </w:pPr>
      <w:bookmarkStart w:id="5" w:name="Par182"/>
      <w:bookmarkEnd w:id="5"/>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119B8" w:rsidRDefault="00D119B8" w:rsidP="00D119B8">
      <w:pPr>
        <w:autoSpaceDE w:val="0"/>
        <w:autoSpaceDN w:val="0"/>
        <w:adjustRightInd w:val="0"/>
        <w:spacing w:after="0" w:line="240" w:lineRule="auto"/>
        <w:jc w:val="both"/>
        <w:rPr>
          <w:rFonts w:ascii="Calibri" w:hAnsi="Calibri" w:cs="Calibri"/>
        </w:rPr>
      </w:pPr>
    </w:p>
    <w:p w:rsidR="006125C2" w:rsidRPr="00D119B8" w:rsidRDefault="006125C2" w:rsidP="00D119B8">
      <w:bookmarkStart w:id="6" w:name="_GoBack"/>
      <w:bookmarkEnd w:id="6"/>
    </w:p>
    <w:sectPr w:rsidR="006125C2" w:rsidRPr="00D119B8" w:rsidSect="0022227C">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17"/>
    <w:rsid w:val="006125C2"/>
    <w:rsid w:val="00D119B8"/>
    <w:rsid w:val="00D9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0&amp;dst=3396" TargetMode="External"/><Relationship Id="rId3" Type="http://schemas.openxmlformats.org/officeDocument/2006/relationships/settings" Target="settings.xml"/><Relationship Id="rId7" Type="http://schemas.openxmlformats.org/officeDocument/2006/relationships/hyperlink" Target="https://login.consultant.ru/link/?req=doc&amp;base=LAW&amp;n=508980&amp;dst=15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8980&amp;dst=1445" TargetMode="External"/><Relationship Id="rId11" Type="http://schemas.openxmlformats.org/officeDocument/2006/relationships/theme" Target="theme/theme1.xml"/><Relationship Id="rId5" Type="http://schemas.openxmlformats.org/officeDocument/2006/relationships/hyperlink" Target="https://login.consultant.ru/link/?req=doc&amp;base=LAW&amp;n=508980&amp;dst=13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2574</Words>
  <Characters>14676</Characters>
  <Application>Microsoft Office Word</Application>
  <DocSecurity>0</DocSecurity>
  <Lines>122</Lines>
  <Paragraphs>34</Paragraphs>
  <ScaleCrop>false</ScaleCrop>
  <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Погорелов Михаил</dc:creator>
  <cp:keywords/>
  <dc:description/>
  <cp:lastModifiedBy>Погорелов Михаил</cp:lastModifiedBy>
  <cp:revision>2</cp:revision>
  <dcterms:created xsi:type="dcterms:W3CDTF">2026-02-05T07:24:00Z</dcterms:created>
  <dcterms:modified xsi:type="dcterms:W3CDTF">2026-02-05T07:25:00Z</dcterms:modified>
</cp:coreProperties>
</file>